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E96" w:rsidRDefault="00270AF4">
      <w:pPr>
        <w:widowControl/>
        <w:jc w:val="left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附件</w:t>
      </w:r>
      <w:r w:rsidR="00195103">
        <w:rPr>
          <w:rFonts w:ascii="黑体" w:eastAsia="黑体" w:hAnsi="楷体" w:cs="楷体" w:hint="eastAsia"/>
          <w:bCs/>
          <w:sz w:val="32"/>
          <w:szCs w:val="32"/>
        </w:rPr>
        <w:t>2</w:t>
      </w:r>
    </w:p>
    <w:p w:rsidR="00106E96" w:rsidRDefault="00270AF4" w:rsidP="00195103">
      <w:pPr>
        <w:spacing w:beforeLines="50" w:before="156" w:line="420" w:lineRule="exact"/>
        <w:jc w:val="center"/>
        <w:rPr>
          <w:rFonts w:ascii="方正小标宋简体" w:eastAsia="方正小标宋简体" w:hAnsi="宋体" w:cs="方正小标宋简体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t>河海大学理论教学课程考核文档合</w:t>
      </w:r>
      <w:proofErr w:type="gramStart"/>
      <w:r>
        <w:rPr>
          <w:rFonts w:ascii="方正小标宋简体" w:eastAsia="方正小标宋简体" w:hAnsi="宋体" w:cs="方正小标宋简体" w:hint="eastAsia"/>
          <w:sz w:val="32"/>
          <w:szCs w:val="32"/>
        </w:rPr>
        <w:t>规</w:t>
      </w:r>
      <w:proofErr w:type="gramEnd"/>
      <w:r>
        <w:rPr>
          <w:rFonts w:ascii="方正小标宋简体" w:eastAsia="方正小标宋简体" w:hAnsi="宋体" w:cs="方正小标宋简体" w:hint="eastAsia"/>
          <w:sz w:val="32"/>
          <w:szCs w:val="32"/>
        </w:rPr>
        <w:t>性检查表</w:t>
      </w:r>
    </w:p>
    <w:p w:rsidR="00106E96" w:rsidRDefault="00270AF4" w:rsidP="00195103">
      <w:pPr>
        <w:spacing w:beforeLines="50" w:before="156" w:line="42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t>（2019-2020</w:t>
      </w:r>
      <w:proofErr w:type="gramStart"/>
      <w:r>
        <w:rPr>
          <w:rFonts w:ascii="方正小标宋简体" w:eastAsia="方正小标宋简体" w:hAnsi="宋体" w:cs="方正小标宋简体" w:hint="eastAsia"/>
          <w:sz w:val="32"/>
          <w:szCs w:val="32"/>
        </w:rPr>
        <w:t>学年第</w:t>
      </w:r>
      <w:proofErr w:type="gramEnd"/>
      <w:r w:rsidR="00C8090B">
        <w:rPr>
          <w:rFonts w:ascii="方正小标宋简体" w:eastAsia="方正小标宋简体" w:hAnsi="宋体" w:cs="方正小标宋简体" w:hint="eastAsia"/>
          <w:sz w:val="32"/>
          <w:szCs w:val="32"/>
        </w:rPr>
        <w:t xml:space="preserve">  </w:t>
      </w:r>
      <w:r>
        <w:rPr>
          <w:rFonts w:ascii="方正小标宋简体" w:eastAsia="方正小标宋简体" w:hAnsi="宋体" w:cs="方正小标宋简体" w:hint="eastAsia"/>
          <w:sz w:val="32"/>
          <w:szCs w:val="32"/>
        </w:rPr>
        <w:t>学期）</w:t>
      </w:r>
    </w:p>
    <w:p w:rsidR="00106E96" w:rsidRDefault="00270AF4" w:rsidP="00195103">
      <w:pPr>
        <w:spacing w:beforeLines="50" w:before="156" w:line="420" w:lineRule="exact"/>
        <w:rPr>
          <w:rFonts w:ascii="仿宋_GB2312" w:eastAsia="仿宋_GB2312"/>
        </w:rPr>
      </w:pPr>
      <w:r>
        <w:rPr>
          <w:rFonts w:ascii="仿宋_GB2312" w:eastAsia="仿宋_GB2312" w:hAnsi="宋体" w:cs="宋体" w:hint="eastAsia"/>
        </w:rPr>
        <w:t xml:space="preserve">课程号：        课序号：        课程名称：                      课程属性：      </w:t>
      </w:r>
    </w:p>
    <w:p w:rsidR="00106E96" w:rsidRDefault="00270AF4">
      <w:pPr>
        <w:spacing w:line="420" w:lineRule="exact"/>
        <w:rPr>
          <w:rFonts w:ascii="仿宋_GB2312" w:eastAsia="仿宋_GB2312"/>
        </w:rPr>
      </w:pPr>
      <w:r>
        <w:rPr>
          <w:rFonts w:ascii="仿宋_GB2312" w:eastAsia="仿宋_GB2312" w:hAnsi="宋体" w:cs="宋体" w:hint="eastAsia"/>
        </w:rPr>
        <w:t>学分：          专业班级：      班级人数：                      考核文档份数：</w:t>
      </w:r>
    </w:p>
    <w:p w:rsidR="00106E96" w:rsidRDefault="00270AF4"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</w:rPr>
        <w:t>考试方式：          命题教师：           教师所在院：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0"/>
        <w:gridCol w:w="1317"/>
        <w:gridCol w:w="1310"/>
        <w:gridCol w:w="2259"/>
      </w:tblGrid>
      <w:tr w:rsidR="00106E96">
        <w:trPr>
          <w:cantSplit/>
          <w:trHeight w:val="737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评估指标（共计11项）</w:t>
            </w:r>
          </w:p>
        </w:tc>
        <w:tc>
          <w:tcPr>
            <w:tcW w:w="4886" w:type="dxa"/>
            <w:gridSpan w:val="3"/>
            <w:vAlign w:val="center"/>
          </w:tcPr>
          <w:p w:rsidR="00106E96" w:rsidRDefault="00270AF4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（请在对应□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内勾选</w:t>
            </w:r>
            <w:proofErr w:type="gramEnd"/>
            <w:r>
              <w:rPr>
                <w:rFonts w:ascii="仿宋_GB2312" w:eastAsia="仿宋_GB2312" w:hAnsi="宋体" w:cs="宋体" w:hint="eastAsia"/>
              </w:rPr>
              <w:t>√）</w:t>
            </w:r>
          </w:p>
        </w:tc>
      </w:tr>
      <w:tr w:rsidR="00106E96">
        <w:trPr>
          <w:cantSplit/>
          <w:trHeight w:val="641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A、B两套试卷（考查题目）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完整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不完整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106E96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  <w:highlight w:val="yellow"/>
              </w:rPr>
            </w:pPr>
          </w:p>
        </w:tc>
      </w:tr>
      <w:tr w:rsidR="00106E96">
        <w:trPr>
          <w:cantSplit/>
          <w:trHeight w:val="489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A、B两套试卷（考查题目）参考答案、任课教师签名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完整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不完整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106E96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06E96">
        <w:trPr>
          <w:cantSplit/>
          <w:trHeight w:val="748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评分标准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完整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不完整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106E96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06E96">
        <w:trPr>
          <w:cantSplit/>
          <w:trHeight w:val="813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学生考试试卷（考查文档）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齐全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不齐全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106E96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06E96">
        <w:trPr>
          <w:cantSplit/>
          <w:trHeight w:val="737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红笔阅卷，卷面统一用扣分（</w:t>
            </w:r>
            <w:r>
              <w:rPr>
                <w:rFonts w:ascii="仿宋_GB2312" w:eastAsia="仿宋_GB2312" w:cs="宋体" w:hint="eastAsia"/>
              </w:rPr>
              <w:t>-</w:t>
            </w:r>
            <w:r>
              <w:rPr>
                <w:rFonts w:ascii="仿宋_GB2312" w:eastAsia="仿宋_GB2312" w:hAnsi="宋体" w:cs="宋体" w:hint="eastAsia"/>
              </w:rPr>
              <w:t>）或加分（+）表示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规范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不规范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106E96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06E96">
        <w:trPr>
          <w:cantSplit/>
          <w:trHeight w:val="741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卷面任意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</w:rPr>
              <w:t>处分数改动有无教师签名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无签名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有签名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270AF4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份改动未签名）</w:t>
            </w:r>
          </w:p>
        </w:tc>
      </w:tr>
      <w:tr w:rsidR="00106E96">
        <w:trPr>
          <w:cantSplit/>
          <w:trHeight w:val="653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卷面核分有无错误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有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270AF4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份错误）</w:t>
            </w:r>
          </w:p>
        </w:tc>
      </w:tr>
      <w:tr w:rsidR="00106E96">
        <w:trPr>
          <w:cantSplit/>
          <w:trHeight w:val="737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卷面成绩、平时成绩与成绩单总成绩相应部分吻合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吻合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不吻合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270AF4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份登分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错误）</w:t>
            </w:r>
          </w:p>
        </w:tc>
      </w:tr>
      <w:tr w:rsidR="00106E96">
        <w:trPr>
          <w:cantSplit/>
          <w:trHeight w:val="645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试卷分析及课程小结表填写完整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完整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不完整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106E96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06E96">
        <w:trPr>
          <w:cantSplit/>
          <w:trHeight w:val="641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教学周历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完整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不完整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106E96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106E96">
        <w:trPr>
          <w:cantSplit/>
          <w:trHeight w:val="737"/>
          <w:jc w:val="center"/>
        </w:trPr>
        <w:tc>
          <w:tcPr>
            <w:tcW w:w="3830" w:type="dxa"/>
            <w:vAlign w:val="center"/>
          </w:tcPr>
          <w:p w:rsidR="00106E96" w:rsidRDefault="00270AF4">
            <w:pPr>
              <w:spacing w:line="5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学生平时学习情况记录本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完整</w:t>
            </w:r>
          </w:p>
        </w:tc>
        <w:tc>
          <w:tcPr>
            <w:tcW w:w="1310" w:type="dxa"/>
            <w:tcBorders>
              <w:left w:val="nil"/>
              <w:right w:val="nil"/>
            </w:tcBorders>
            <w:vAlign w:val="center"/>
          </w:tcPr>
          <w:p w:rsidR="00106E96" w:rsidRDefault="00270AF4">
            <w:pPr>
              <w:pStyle w:val="1"/>
              <w:numPr>
                <w:ilvl w:val="0"/>
                <w:numId w:val="2"/>
              </w:numPr>
              <w:spacing w:line="520" w:lineRule="exact"/>
              <w:ind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不完整</w:t>
            </w:r>
          </w:p>
        </w:tc>
        <w:tc>
          <w:tcPr>
            <w:tcW w:w="2259" w:type="dxa"/>
            <w:tcBorders>
              <w:left w:val="nil"/>
            </w:tcBorders>
            <w:vAlign w:val="center"/>
          </w:tcPr>
          <w:p w:rsidR="00106E96" w:rsidRDefault="00106E96">
            <w:pPr>
              <w:pStyle w:val="1"/>
              <w:spacing w:line="520" w:lineRule="exact"/>
              <w:ind w:firstLineChars="0" w:firstLine="0"/>
              <w:jc w:val="both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106E96" w:rsidRDefault="00270AF4">
      <w:pPr>
        <w:rPr>
          <w:rFonts w:ascii="仿宋_GB2312" w:eastAsia="仿宋_GB2312"/>
        </w:rPr>
      </w:pPr>
      <w:r>
        <w:rPr>
          <w:rFonts w:ascii="仿宋_GB2312" w:eastAsia="仿宋_GB2312" w:hAnsi="宋体" w:cs="宋体" w:hint="eastAsia"/>
        </w:rPr>
        <w:t>检查学院：                                合</w:t>
      </w:r>
      <w:proofErr w:type="gramStart"/>
      <w:r>
        <w:rPr>
          <w:rFonts w:ascii="仿宋_GB2312" w:eastAsia="仿宋_GB2312" w:hAnsi="宋体" w:cs="宋体" w:hint="eastAsia"/>
        </w:rPr>
        <w:t>规</w:t>
      </w:r>
      <w:proofErr w:type="gramEnd"/>
      <w:r>
        <w:rPr>
          <w:rFonts w:ascii="仿宋_GB2312" w:eastAsia="仿宋_GB2312" w:hAnsi="宋体" w:cs="宋体" w:hint="eastAsia"/>
        </w:rPr>
        <w:t>性检查员（签字）：</w:t>
      </w:r>
    </w:p>
    <w:p w:rsidR="00270AF4" w:rsidRDefault="00270AF4">
      <w:bookmarkStart w:id="0" w:name="_GoBack"/>
      <w:bookmarkEnd w:id="0"/>
      <w:r>
        <w:rPr>
          <w:rFonts w:ascii="仿宋_GB2312" w:eastAsia="仿宋_GB2312" w:hAnsi="宋体" w:cs="宋体" w:hint="eastAsia"/>
        </w:rPr>
        <w:t xml:space="preserve">检查日期：                                </w:t>
      </w:r>
      <w:r w:rsidRPr="00D00835">
        <w:rPr>
          <w:rFonts w:ascii="仿宋_GB2312" w:eastAsia="仿宋_GB2312" w:hAnsi="宋体" w:cs="宋体" w:hint="eastAsia"/>
          <w:b/>
          <w:bCs/>
          <w:color w:val="FF0000"/>
          <w:shd w:val="pct10" w:color="auto" w:fill="FFFFFF"/>
        </w:rPr>
        <w:t>注：</w:t>
      </w:r>
      <w:r w:rsidRPr="00D00835">
        <w:rPr>
          <w:rFonts w:ascii="仿宋_GB2312" w:eastAsia="仿宋_GB2312" w:hAnsi="宋体" w:cs="宋体" w:hint="eastAsia"/>
          <w:color w:val="FF0000"/>
          <w:shd w:val="pct10" w:color="auto" w:fill="FFFFFF"/>
        </w:rPr>
        <w:t>请提供电子版本</w:t>
      </w:r>
    </w:p>
    <w:sectPr w:rsidR="00270AF4" w:rsidSect="00106E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51E" w:rsidRDefault="00C5451E" w:rsidP="00D00835">
      <w:r>
        <w:separator/>
      </w:r>
    </w:p>
  </w:endnote>
  <w:endnote w:type="continuationSeparator" w:id="0">
    <w:p w:rsidR="00C5451E" w:rsidRDefault="00C5451E" w:rsidP="00D0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51E" w:rsidRDefault="00C5451E" w:rsidP="00D00835">
      <w:r>
        <w:separator/>
      </w:r>
    </w:p>
  </w:footnote>
  <w:footnote w:type="continuationSeparator" w:id="0">
    <w:p w:rsidR="00C5451E" w:rsidRDefault="00C5451E" w:rsidP="00D0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61447"/>
    <w:multiLevelType w:val="multilevel"/>
    <w:tmpl w:val="45261447"/>
    <w:lvl w:ilvl="0">
      <w:start w:val="20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BC241FB"/>
    <w:multiLevelType w:val="multilevel"/>
    <w:tmpl w:val="6BC241FB"/>
    <w:lvl w:ilvl="0">
      <w:start w:val="20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1CF"/>
    <w:rsid w:val="000C6206"/>
    <w:rsid w:val="00106E96"/>
    <w:rsid w:val="00195103"/>
    <w:rsid w:val="00220862"/>
    <w:rsid w:val="00270AF4"/>
    <w:rsid w:val="0033374E"/>
    <w:rsid w:val="00A12CF4"/>
    <w:rsid w:val="00BA486D"/>
    <w:rsid w:val="00C5451E"/>
    <w:rsid w:val="00C8090B"/>
    <w:rsid w:val="00D00835"/>
    <w:rsid w:val="00D461CF"/>
    <w:rsid w:val="00ED702E"/>
    <w:rsid w:val="00FA6330"/>
    <w:rsid w:val="0B9A529C"/>
    <w:rsid w:val="0F394F8A"/>
    <w:rsid w:val="22ED6579"/>
    <w:rsid w:val="579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8655C-ECE5-49CA-AEE1-2173F01D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6E9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106E96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sid w:val="00106E96"/>
    <w:rPr>
      <w:kern w:val="2"/>
      <w:sz w:val="18"/>
      <w:szCs w:val="18"/>
    </w:rPr>
  </w:style>
  <w:style w:type="paragraph" w:styleId="a4">
    <w:name w:val="header"/>
    <w:basedOn w:val="a"/>
    <w:link w:val="a3"/>
    <w:rsid w:val="0010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rsid w:val="0010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rsid w:val="00106E96"/>
    <w:pPr>
      <w:widowControl/>
      <w:ind w:firstLineChars="200" w:firstLine="420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</dc:title>
  <dc:creator>王玲</dc:creator>
  <cp:lastModifiedBy>peaker</cp:lastModifiedBy>
  <cp:revision>5</cp:revision>
  <dcterms:created xsi:type="dcterms:W3CDTF">2020-09-22T02:48:00Z</dcterms:created>
  <dcterms:modified xsi:type="dcterms:W3CDTF">2020-10-11T15:48:00Z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