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C0" w:rsidRPr="00774DE0" w:rsidRDefault="00FA74C0" w:rsidP="001F57CA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Fonts w:ascii="黑体" w:eastAsia="黑体" w:hAnsi="黑体"/>
          <w:color w:val="000000"/>
          <w:sz w:val="44"/>
          <w:szCs w:val="44"/>
        </w:rPr>
      </w:pPr>
      <w:r w:rsidRPr="00774DE0">
        <w:rPr>
          <w:rFonts w:ascii="黑体" w:eastAsia="黑体" w:hAnsi="黑体" w:hint="eastAsia"/>
          <w:b/>
          <w:bCs/>
          <w:color w:val="000000"/>
          <w:spacing w:val="20"/>
          <w:sz w:val="44"/>
          <w:szCs w:val="44"/>
        </w:rPr>
        <w:t>湖南省水利水电勘测设计研究</w:t>
      </w:r>
      <w:r w:rsidR="00AB659C" w:rsidRPr="00774DE0">
        <w:rPr>
          <w:rFonts w:ascii="黑体" w:eastAsia="黑体" w:hAnsi="黑体" w:hint="eastAsia"/>
          <w:b/>
          <w:bCs/>
          <w:color w:val="000000"/>
          <w:spacing w:val="20"/>
          <w:sz w:val="44"/>
          <w:szCs w:val="44"/>
        </w:rPr>
        <w:t>总</w:t>
      </w:r>
      <w:r w:rsidRPr="00774DE0">
        <w:rPr>
          <w:rFonts w:ascii="黑体" w:eastAsia="黑体" w:hAnsi="黑体" w:hint="eastAsia"/>
          <w:b/>
          <w:bCs/>
          <w:color w:val="000000"/>
          <w:spacing w:val="20"/>
          <w:sz w:val="44"/>
          <w:szCs w:val="44"/>
        </w:rPr>
        <w:t>院</w:t>
      </w:r>
    </w:p>
    <w:p w:rsidR="00FA74C0" w:rsidRPr="00774DE0" w:rsidRDefault="00FA74C0" w:rsidP="001F57CA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Fonts w:ascii="黑体" w:eastAsia="黑体" w:hAnsi="黑体"/>
          <w:color w:val="000000"/>
          <w:sz w:val="44"/>
          <w:szCs w:val="44"/>
        </w:rPr>
      </w:pPr>
      <w:bookmarkStart w:id="0" w:name="OLE_LINK2"/>
      <w:bookmarkStart w:id="1" w:name="OLE_LINK1"/>
      <w:bookmarkEnd w:id="0"/>
      <w:r w:rsidRPr="00774DE0">
        <w:rPr>
          <w:rFonts w:ascii="黑体" w:eastAsia="黑体" w:hAnsi="黑体" w:hint="eastAsia"/>
          <w:b/>
          <w:bCs/>
          <w:color w:val="000000"/>
          <w:sz w:val="44"/>
          <w:szCs w:val="44"/>
        </w:rPr>
        <w:t>20</w:t>
      </w:r>
      <w:bookmarkEnd w:id="1"/>
      <w:r w:rsidR="006C5E9C" w:rsidRPr="00774DE0">
        <w:rPr>
          <w:rFonts w:ascii="黑体" w:eastAsia="黑体" w:hAnsi="黑体" w:hint="eastAsia"/>
          <w:b/>
          <w:bCs/>
          <w:color w:val="000000"/>
          <w:sz w:val="44"/>
          <w:szCs w:val="44"/>
        </w:rPr>
        <w:t>20</w:t>
      </w:r>
      <w:r w:rsidRPr="00774DE0">
        <w:rPr>
          <w:rFonts w:ascii="黑体" w:eastAsia="黑体" w:hAnsi="黑体" w:hint="eastAsia"/>
          <w:b/>
          <w:bCs/>
          <w:color w:val="000000"/>
          <w:sz w:val="44"/>
          <w:szCs w:val="44"/>
        </w:rPr>
        <w:t>年</w:t>
      </w:r>
      <w:r w:rsidR="003F57B5" w:rsidRPr="00774DE0">
        <w:rPr>
          <w:rFonts w:ascii="黑体" w:eastAsia="黑体" w:hAnsi="黑体" w:hint="eastAsia"/>
          <w:b/>
          <w:bCs/>
          <w:color w:val="000000"/>
          <w:sz w:val="44"/>
          <w:szCs w:val="44"/>
        </w:rPr>
        <w:t>校园</w:t>
      </w:r>
      <w:r w:rsidRPr="00774DE0">
        <w:rPr>
          <w:rFonts w:ascii="黑体" w:eastAsia="黑体" w:hAnsi="黑体" w:hint="eastAsia"/>
          <w:b/>
          <w:bCs/>
          <w:color w:val="000000"/>
          <w:sz w:val="44"/>
          <w:szCs w:val="44"/>
        </w:rPr>
        <w:t>招聘公告</w:t>
      </w:r>
    </w:p>
    <w:p w:rsidR="005619F2" w:rsidRDefault="005619F2" w:rsidP="001F57CA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9965F6" w:rsidRDefault="005619F2" w:rsidP="001F57CA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    </w:t>
      </w:r>
      <w:r w:rsidR="009965F6">
        <w:rPr>
          <w:rFonts w:ascii="仿宋" w:eastAsia="仿宋" w:hAnsi="仿宋" w:hint="eastAsia"/>
          <w:b/>
          <w:bCs/>
          <w:color w:val="000000"/>
          <w:sz w:val="32"/>
          <w:szCs w:val="32"/>
        </w:rPr>
        <w:t>一、</w:t>
      </w:r>
      <w:r w:rsidR="00FA74C0" w:rsidRPr="009965F6">
        <w:rPr>
          <w:rFonts w:ascii="仿宋" w:eastAsia="仿宋" w:hAnsi="仿宋" w:hint="eastAsia"/>
          <w:b/>
          <w:bCs/>
          <w:color w:val="000000"/>
          <w:sz w:val="32"/>
          <w:szCs w:val="32"/>
        </w:rPr>
        <w:t>单位简介</w:t>
      </w:r>
      <w:r w:rsidR="009965F6">
        <w:rPr>
          <w:rFonts w:ascii="仿宋" w:eastAsia="仿宋" w:hAnsi="仿宋" w:hint="eastAsia"/>
          <w:b/>
          <w:bCs/>
          <w:color w:val="000000"/>
          <w:sz w:val="32"/>
          <w:szCs w:val="32"/>
        </w:rPr>
        <w:t>。</w:t>
      </w:r>
    </w:p>
    <w:p w:rsidR="0086231B" w:rsidRDefault="00C61636" w:rsidP="001F57CA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640"/>
        <w:rPr>
          <w:rFonts w:ascii="仿宋" w:eastAsia="仿宋" w:hAnsi="仿宋" w:cstheme="minorEastAsia"/>
          <w:color w:val="000000" w:themeColor="text1"/>
          <w:sz w:val="32"/>
          <w:szCs w:val="32"/>
          <w:lang w:val="zh-CN"/>
        </w:rPr>
      </w:pPr>
      <w:r w:rsidRPr="009965F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湖南省水利水电勘测设计研究总院</w:t>
      </w:r>
      <w:r w:rsidR="00B42CD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（以下简称“湖南</w:t>
      </w:r>
      <w:r w:rsidR="005826C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水电院”）始建</w:t>
      </w:r>
      <w:r w:rsidRPr="009965F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于</w:t>
      </w:r>
      <w:r w:rsidR="005826C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1949</w:t>
      </w:r>
      <w:r w:rsidRPr="009965F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年，</w:t>
      </w:r>
      <w:r w:rsidR="00665DD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是</w:t>
      </w:r>
      <w:r w:rsidR="004B3242" w:rsidRPr="009965F6">
        <w:rPr>
          <w:rFonts w:ascii="仿宋" w:eastAsia="仿宋" w:hAnsi="仿宋" w:hint="eastAsia"/>
          <w:color w:val="000000" w:themeColor="text1"/>
          <w:sz w:val="32"/>
          <w:szCs w:val="32"/>
        </w:rPr>
        <w:t>集水利水电工程规划、勘测、设</w:t>
      </w:r>
      <w:r w:rsidR="0086231B">
        <w:rPr>
          <w:rFonts w:ascii="仿宋" w:eastAsia="仿宋" w:hAnsi="仿宋" w:hint="eastAsia"/>
          <w:color w:val="000000" w:themeColor="text1"/>
          <w:sz w:val="32"/>
          <w:szCs w:val="32"/>
        </w:rPr>
        <w:t>计、科研、总承包以及工程监理、技术咨询、质量检测等于一体的</w:t>
      </w:r>
      <w:r w:rsidR="00950946">
        <w:rPr>
          <w:rFonts w:ascii="仿宋" w:eastAsia="仿宋" w:hAnsi="仿宋" w:hint="eastAsia"/>
          <w:color w:val="000000" w:themeColor="text1"/>
          <w:sz w:val="32"/>
          <w:szCs w:val="32"/>
        </w:rPr>
        <w:t>国家甲级勘测设计</w:t>
      </w:r>
      <w:r w:rsidR="00777DB9">
        <w:rPr>
          <w:rFonts w:ascii="仿宋" w:eastAsia="仿宋" w:hAnsi="仿宋" w:hint="eastAsia"/>
          <w:color w:val="000000" w:themeColor="text1"/>
          <w:sz w:val="32"/>
          <w:szCs w:val="32"/>
        </w:rPr>
        <w:t>科研单位</w:t>
      </w:r>
      <w:r w:rsidR="004B3242" w:rsidRPr="009965F6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4B3242" w:rsidRPr="009965F6">
        <w:rPr>
          <w:rFonts w:ascii="仿宋" w:eastAsia="仿宋" w:hAnsi="仿宋" w:hint="eastAsia"/>
          <w:sz w:val="32"/>
          <w:szCs w:val="32"/>
        </w:rPr>
        <w:t>为全国工程勘测设计行业综合实力百强、</w:t>
      </w:r>
      <w:r w:rsidR="004B3242" w:rsidRPr="009965F6">
        <w:rPr>
          <w:rFonts w:ascii="仿宋" w:eastAsia="仿宋" w:hAnsi="仿宋" w:hint="eastAsia"/>
          <w:color w:val="000000" w:themeColor="text1"/>
          <w:sz w:val="32"/>
          <w:szCs w:val="32"/>
        </w:rPr>
        <w:t>中国水利水电勘测设计行业</w:t>
      </w:r>
      <w:r w:rsidR="00833036"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 w:rsidR="004B3242" w:rsidRPr="009965F6">
        <w:rPr>
          <w:rFonts w:ascii="仿宋" w:eastAsia="仿宋" w:hAnsi="仿宋" w:hint="eastAsia"/>
          <w:color w:val="000000" w:themeColor="text1"/>
          <w:sz w:val="32"/>
          <w:szCs w:val="32"/>
        </w:rPr>
        <w:t>信用等级单位</w:t>
      </w:r>
      <w:r w:rsidR="003F57B5">
        <w:rPr>
          <w:rFonts w:ascii="仿宋" w:eastAsia="仿宋" w:hAnsi="仿宋" w:hint="eastAsia"/>
          <w:color w:val="000000" w:themeColor="text1"/>
          <w:sz w:val="32"/>
          <w:szCs w:val="32"/>
        </w:rPr>
        <w:t>，是</w:t>
      </w:r>
      <w:r w:rsidR="005826CE">
        <w:rPr>
          <w:rFonts w:ascii="仿宋" w:eastAsia="仿宋" w:hAnsi="仿宋" w:hint="eastAsia"/>
          <w:color w:val="000000" w:themeColor="text1"/>
          <w:sz w:val="32"/>
          <w:szCs w:val="32"/>
        </w:rPr>
        <w:t>湖南省高新技术企业</w:t>
      </w:r>
      <w:r w:rsidR="003F57B5">
        <w:rPr>
          <w:rFonts w:ascii="仿宋" w:eastAsia="仿宋" w:hAnsi="仿宋" w:hint="eastAsia"/>
          <w:color w:val="000000" w:themeColor="text1"/>
          <w:sz w:val="32"/>
          <w:szCs w:val="32"/>
        </w:rPr>
        <w:t>和湖南省文明标兵单位</w:t>
      </w:r>
      <w:r w:rsidR="00344A4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4B3242" w:rsidRPr="009965F6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院内环境优美，为花园式</w:t>
      </w:r>
      <w:r w:rsidR="005E0F1D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单位</w:t>
      </w:r>
      <w:r w:rsidR="004B3242" w:rsidRPr="009965F6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。</w:t>
      </w:r>
    </w:p>
    <w:p w:rsidR="00A108C8" w:rsidRDefault="00344A46" w:rsidP="001F57CA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湖南</w:t>
      </w:r>
      <w:r w:rsidR="00777DB9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水电院</w:t>
      </w:r>
      <w:r w:rsidR="004B3242" w:rsidRPr="009965F6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拥有</w:t>
      </w:r>
      <w:r w:rsidR="0086231B" w:rsidRPr="009965F6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13</w:t>
      </w:r>
      <w:r w:rsidR="0086231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项</w:t>
      </w:r>
      <w:r w:rsidR="0086231B" w:rsidRPr="009965F6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甲级资质</w:t>
      </w:r>
      <w:r w:rsidR="002042E5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和</w:t>
      </w:r>
      <w:r w:rsidR="0086231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31项其他</w:t>
      </w:r>
      <w:r w:rsidR="0086231B" w:rsidRPr="009965F6">
        <w:rPr>
          <w:rFonts w:ascii="仿宋" w:eastAsia="仿宋" w:hAnsi="仿宋" w:hint="eastAsia"/>
          <w:color w:val="000000"/>
          <w:sz w:val="32"/>
          <w:szCs w:val="32"/>
        </w:rPr>
        <w:t>类资质证</w:t>
      </w:r>
      <w:r w:rsidR="0086231B" w:rsidRPr="009965F6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书</w:t>
      </w:r>
      <w:r w:rsidR="00A47FD0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。</w:t>
      </w:r>
      <w:r w:rsidR="004B3242" w:rsidRPr="009965F6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现有</w:t>
      </w:r>
      <w:r w:rsidR="003F57B5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职工1000余人，</w:t>
      </w:r>
      <w:r w:rsidR="00777DB9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专业技术人员900</w:t>
      </w:r>
      <w:r w:rsidR="00A47FD0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余</w:t>
      </w:r>
      <w:r w:rsidR="00777DB9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人，</w:t>
      </w:r>
      <w:r w:rsidR="004B3242" w:rsidRPr="009965F6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其中：享受国家、省部级政府津贴的专家、水利部“5151</w:t>
      </w:r>
      <w:r w:rsidR="00950946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工程”人才</w:t>
      </w:r>
      <w:r w:rsidR="003F57B5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、省部级劳模</w:t>
      </w:r>
      <w:r w:rsidR="00013EE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3</w:t>
      </w:r>
      <w:r w:rsidR="00777DB9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0</w:t>
      </w:r>
      <w:r w:rsidR="00EA6DE0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余</w:t>
      </w:r>
      <w:r w:rsidR="004B3242" w:rsidRPr="009965F6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人</w:t>
      </w:r>
      <w:r w:rsidR="00950946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，</w:t>
      </w:r>
      <w:r w:rsidR="004B3242" w:rsidRPr="009965F6">
        <w:rPr>
          <w:rFonts w:ascii="仿宋" w:eastAsia="仿宋" w:hAnsi="仿宋" w:hint="eastAsia"/>
          <w:color w:val="000000"/>
          <w:sz w:val="32"/>
          <w:szCs w:val="32"/>
        </w:rPr>
        <w:t>研究员级高级工程师</w:t>
      </w:r>
      <w:r w:rsidR="00777DB9">
        <w:rPr>
          <w:rFonts w:ascii="仿宋" w:eastAsia="仿宋" w:hAnsi="仿宋" w:hint="eastAsia"/>
          <w:color w:val="000000"/>
          <w:sz w:val="32"/>
          <w:szCs w:val="32"/>
        </w:rPr>
        <w:t>50</w:t>
      </w:r>
      <w:r w:rsidR="00EA6DE0">
        <w:rPr>
          <w:rFonts w:ascii="仿宋" w:eastAsia="仿宋" w:hAnsi="仿宋" w:hint="eastAsia"/>
          <w:color w:val="000000"/>
          <w:sz w:val="32"/>
          <w:szCs w:val="32"/>
        </w:rPr>
        <w:t>余</w:t>
      </w:r>
      <w:r w:rsidR="004B3242" w:rsidRPr="009965F6">
        <w:rPr>
          <w:rFonts w:ascii="仿宋" w:eastAsia="仿宋" w:hAnsi="仿宋" w:hint="eastAsia"/>
          <w:color w:val="000000"/>
          <w:sz w:val="32"/>
          <w:szCs w:val="32"/>
        </w:rPr>
        <w:t>人，</w:t>
      </w:r>
      <w:r w:rsidR="004B3242" w:rsidRPr="009965F6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高级工程师</w:t>
      </w:r>
      <w:r w:rsidR="00777DB9">
        <w:rPr>
          <w:rFonts w:ascii="仿宋" w:eastAsia="仿宋" w:hAnsi="仿宋" w:hint="eastAsia"/>
          <w:color w:val="000000"/>
          <w:sz w:val="32"/>
          <w:szCs w:val="32"/>
        </w:rPr>
        <w:t>400</w:t>
      </w:r>
      <w:r w:rsidR="00EA6DE0">
        <w:rPr>
          <w:rFonts w:ascii="仿宋" w:eastAsia="仿宋" w:hAnsi="仿宋" w:hint="eastAsia"/>
          <w:color w:val="000000"/>
          <w:sz w:val="32"/>
          <w:szCs w:val="32"/>
        </w:rPr>
        <w:t>余</w:t>
      </w:r>
      <w:r w:rsidR="004B3242" w:rsidRPr="009965F6">
        <w:rPr>
          <w:rFonts w:ascii="仿宋" w:eastAsia="仿宋" w:hAnsi="仿宋" w:hint="eastAsia"/>
          <w:color w:val="000000"/>
          <w:sz w:val="32"/>
          <w:szCs w:val="32"/>
        </w:rPr>
        <w:t>人</w:t>
      </w:r>
      <w:r w:rsidR="00950946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，</w:t>
      </w:r>
      <w:r w:rsidR="004B3242" w:rsidRPr="009965F6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各类注册执业工程师</w:t>
      </w:r>
      <w:r w:rsidR="00777DB9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300</w:t>
      </w:r>
      <w:r w:rsidR="00EA6DE0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余</w:t>
      </w:r>
      <w:r w:rsidR="004B3242" w:rsidRPr="009965F6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人。</w:t>
      </w:r>
      <w:r w:rsidR="0018542A" w:rsidRPr="00BA53EC">
        <w:rPr>
          <w:rFonts w:ascii="华文仿宋" w:eastAsia="华文仿宋" w:hAnsi="华文仿宋"/>
          <w:sz w:val="32"/>
          <w:szCs w:val="32"/>
        </w:rPr>
        <w:t>先后荣获国家科学</w:t>
      </w:r>
      <w:r w:rsidR="00777DB9">
        <w:rPr>
          <w:rFonts w:ascii="华文仿宋" w:eastAsia="华文仿宋" w:hAnsi="华文仿宋"/>
          <w:sz w:val="32"/>
          <w:szCs w:val="32"/>
        </w:rPr>
        <w:t>技术</w:t>
      </w:r>
      <w:r w:rsidR="0018542A" w:rsidRPr="00BA53EC">
        <w:rPr>
          <w:rFonts w:ascii="华文仿宋" w:eastAsia="华文仿宋" w:hAnsi="华文仿宋"/>
          <w:sz w:val="32"/>
          <w:szCs w:val="32"/>
        </w:rPr>
        <w:t>大会奖、国家工程建设质量金奖和银奖、国家科技进步奖、发明奖</w:t>
      </w:r>
      <w:r w:rsidR="002042E5">
        <w:rPr>
          <w:rFonts w:ascii="华文仿宋" w:eastAsia="华文仿宋" w:hAnsi="华文仿宋" w:hint="eastAsia"/>
          <w:sz w:val="32"/>
          <w:szCs w:val="32"/>
        </w:rPr>
        <w:t>、</w:t>
      </w:r>
      <w:r w:rsidR="002042E5" w:rsidRPr="00732231">
        <w:rPr>
          <w:rFonts w:ascii="华文仿宋" w:eastAsia="华文仿宋" w:hAnsi="华文仿宋"/>
          <w:sz w:val="32"/>
          <w:szCs w:val="32"/>
        </w:rPr>
        <w:t>大禹奖</w:t>
      </w:r>
      <w:r w:rsidR="0018542A" w:rsidRPr="00BA53EC">
        <w:rPr>
          <w:rFonts w:ascii="华文仿宋" w:eastAsia="华文仿宋" w:hAnsi="华文仿宋"/>
          <w:sz w:val="32"/>
          <w:szCs w:val="32"/>
        </w:rPr>
        <w:t>，优秀工程设计、勘察、咨询等国家、省、部级奖励</w:t>
      </w:r>
      <w:r w:rsidR="00013EEB">
        <w:rPr>
          <w:rFonts w:ascii="华文仿宋" w:eastAsia="华文仿宋" w:hAnsi="华文仿宋" w:hint="eastAsia"/>
          <w:sz w:val="32"/>
          <w:szCs w:val="32"/>
        </w:rPr>
        <w:t>3</w:t>
      </w:r>
      <w:r w:rsidR="003F57B5">
        <w:rPr>
          <w:rFonts w:ascii="华文仿宋" w:eastAsia="华文仿宋" w:hAnsi="华文仿宋" w:hint="eastAsia"/>
          <w:sz w:val="32"/>
          <w:szCs w:val="32"/>
        </w:rPr>
        <w:t>00多项</w:t>
      </w:r>
      <w:r w:rsidR="0018542A" w:rsidRPr="00BA53EC">
        <w:rPr>
          <w:rFonts w:ascii="华文仿宋" w:eastAsia="华文仿宋" w:hAnsi="华文仿宋"/>
          <w:sz w:val="32"/>
          <w:szCs w:val="32"/>
        </w:rPr>
        <w:t>。</w:t>
      </w:r>
      <w:r w:rsidR="0018542A" w:rsidRPr="00BA53EC">
        <w:rPr>
          <w:rFonts w:ascii="华文仿宋" w:eastAsia="华文仿宋" w:hAnsi="华文仿宋" w:hint="eastAsia"/>
          <w:sz w:val="32"/>
          <w:szCs w:val="32"/>
        </w:rPr>
        <w:t>业务遍及</w:t>
      </w:r>
      <w:r w:rsidR="00777DB9">
        <w:rPr>
          <w:rFonts w:ascii="华文仿宋" w:eastAsia="华文仿宋" w:hAnsi="华文仿宋" w:hint="eastAsia"/>
          <w:sz w:val="32"/>
          <w:szCs w:val="32"/>
        </w:rPr>
        <w:t>国</w:t>
      </w:r>
      <w:r w:rsidR="003F57B5">
        <w:rPr>
          <w:rFonts w:ascii="华文仿宋" w:eastAsia="华文仿宋" w:hAnsi="华文仿宋" w:hint="eastAsia"/>
          <w:sz w:val="32"/>
          <w:szCs w:val="32"/>
        </w:rPr>
        <w:t>内</w:t>
      </w:r>
      <w:r w:rsidR="00777DB9">
        <w:rPr>
          <w:rFonts w:ascii="华文仿宋" w:eastAsia="华文仿宋" w:hAnsi="华文仿宋" w:hint="eastAsia"/>
          <w:sz w:val="32"/>
          <w:szCs w:val="32"/>
        </w:rPr>
        <w:t>各省市</w:t>
      </w:r>
      <w:r w:rsidR="001E6268">
        <w:rPr>
          <w:rFonts w:ascii="华文仿宋" w:eastAsia="华文仿宋" w:hAnsi="华文仿宋" w:hint="eastAsia"/>
          <w:sz w:val="32"/>
          <w:szCs w:val="32"/>
        </w:rPr>
        <w:t>区</w:t>
      </w:r>
      <w:r w:rsidR="003F57B5">
        <w:rPr>
          <w:rFonts w:ascii="华文仿宋" w:eastAsia="华文仿宋" w:hAnsi="华文仿宋" w:hint="eastAsia"/>
          <w:sz w:val="32"/>
          <w:szCs w:val="32"/>
        </w:rPr>
        <w:t>和</w:t>
      </w:r>
      <w:r w:rsidR="00777DB9">
        <w:rPr>
          <w:rFonts w:ascii="华文仿宋" w:eastAsia="华文仿宋" w:hAnsi="华文仿宋" w:hint="eastAsia"/>
          <w:sz w:val="32"/>
          <w:szCs w:val="32"/>
        </w:rPr>
        <w:t>国外</w:t>
      </w:r>
      <w:r w:rsidR="0018542A" w:rsidRPr="00BA53EC">
        <w:rPr>
          <w:rFonts w:ascii="华文仿宋" w:eastAsia="华文仿宋" w:hAnsi="华文仿宋"/>
          <w:sz w:val="32"/>
          <w:szCs w:val="32"/>
        </w:rPr>
        <w:t>20多个国家</w:t>
      </w:r>
      <w:r w:rsidR="003F57B5">
        <w:rPr>
          <w:rFonts w:ascii="华文仿宋" w:eastAsia="华文仿宋" w:hAnsi="华文仿宋" w:hint="eastAsia"/>
          <w:sz w:val="32"/>
          <w:szCs w:val="32"/>
        </w:rPr>
        <w:t>。</w:t>
      </w:r>
    </w:p>
    <w:p w:rsidR="009965F6" w:rsidRDefault="003274EE" w:rsidP="001F57CA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643"/>
        <w:rPr>
          <w:rFonts w:ascii="黑体" w:eastAsia="黑体" w:hAnsi="黑体"/>
          <w:sz w:val="32"/>
          <w:szCs w:val="32"/>
        </w:rPr>
      </w:pPr>
      <w:r w:rsidRPr="009965F6">
        <w:rPr>
          <w:rFonts w:ascii="黑体" w:eastAsia="黑体" w:hAnsi="黑体" w:hint="eastAsia"/>
          <w:b/>
          <w:bCs/>
          <w:color w:val="000000"/>
          <w:sz w:val="32"/>
          <w:szCs w:val="32"/>
        </w:rPr>
        <w:t>二</w:t>
      </w:r>
      <w:r w:rsidR="00C61636" w:rsidRPr="009965F6">
        <w:rPr>
          <w:rFonts w:ascii="黑体" w:eastAsia="黑体" w:hAnsi="黑体" w:hint="eastAsia"/>
          <w:b/>
          <w:bCs/>
          <w:color w:val="000000"/>
          <w:sz w:val="32"/>
          <w:szCs w:val="32"/>
        </w:rPr>
        <w:t>、</w:t>
      </w:r>
      <w:r w:rsidR="005A5AF8" w:rsidRPr="009965F6">
        <w:rPr>
          <w:rFonts w:ascii="黑体" w:eastAsia="黑体" w:hAnsi="黑体" w:hint="eastAsia"/>
          <w:sz w:val="32"/>
          <w:szCs w:val="32"/>
        </w:rPr>
        <w:t>招聘</w:t>
      </w:r>
      <w:r w:rsidR="00232932" w:rsidRPr="009965F6">
        <w:rPr>
          <w:rFonts w:ascii="黑体" w:eastAsia="黑体" w:hAnsi="黑体" w:hint="eastAsia"/>
          <w:sz w:val="32"/>
          <w:szCs w:val="32"/>
        </w:rPr>
        <w:t>要求</w:t>
      </w:r>
      <w:r w:rsidR="009965F6">
        <w:rPr>
          <w:rFonts w:ascii="黑体" w:eastAsia="黑体" w:hAnsi="黑体" w:hint="eastAsia"/>
          <w:sz w:val="32"/>
          <w:szCs w:val="32"/>
        </w:rPr>
        <w:t>。</w:t>
      </w:r>
    </w:p>
    <w:p w:rsidR="005E0F1D" w:rsidRPr="002042E5" w:rsidRDefault="005E0F1D" w:rsidP="001F57CA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640"/>
        <w:rPr>
          <w:rFonts w:ascii="仿宋" w:eastAsia="仿宋" w:hAnsi="仿宋" w:cstheme="minorEastAsia"/>
          <w:color w:val="000000" w:themeColor="text1"/>
          <w:sz w:val="32"/>
          <w:szCs w:val="32"/>
          <w:lang w:val="zh-CN"/>
        </w:rPr>
      </w:pPr>
      <w:r w:rsidRPr="002042E5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1.热爱祖国，拥护中国共产党的领导。</w:t>
      </w:r>
    </w:p>
    <w:p w:rsidR="005E0F1D" w:rsidRPr="002042E5" w:rsidRDefault="005E0F1D" w:rsidP="001F57CA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640"/>
        <w:rPr>
          <w:rFonts w:ascii="仿宋" w:eastAsia="仿宋" w:hAnsi="仿宋" w:cstheme="minorEastAsia"/>
          <w:color w:val="000000" w:themeColor="text1"/>
          <w:sz w:val="32"/>
          <w:szCs w:val="32"/>
          <w:lang w:val="zh-CN"/>
        </w:rPr>
      </w:pPr>
      <w:r w:rsidRPr="002042E5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2.有良好的思想品德和职业道德，有团队协作、敬业精神，有</w:t>
      </w:r>
      <w:r w:rsidR="00434A04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担当意识和</w:t>
      </w:r>
      <w:r w:rsidRPr="002042E5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责任心。</w:t>
      </w:r>
    </w:p>
    <w:p w:rsidR="00434A04" w:rsidRDefault="005E0F1D" w:rsidP="001F57CA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640"/>
        <w:rPr>
          <w:rFonts w:ascii="仿宋" w:eastAsia="仿宋" w:hAnsi="仿宋" w:cstheme="minorEastAsia"/>
          <w:color w:val="000000" w:themeColor="text1"/>
          <w:sz w:val="32"/>
          <w:szCs w:val="32"/>
          <w:lang w:val="zh-CN"/>
        </w:rPr>
      </w:pPr>
      <w:r w:rsidRPr="002042E5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3.</w:t>
      </w:r>
      <w:r w:rsidR="001E6268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有正常履行岗位职责的身体</w:t>
      </w:r>
      <w:r w:rsidR="00434A04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条件。</w:t>
      </w:r>
    </w:p>
    <w:p w:rsidR="00E7361A" w:rsidRPr="00732231" w:rsidRDefault="00434A04" w:rsidP="001F57CA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640"/>
        <w:rPr>
          <w:rFonts w:ascii="仿宋" w:eastAsia="仿宋" w:hAnsi="仿宋" w:cstheme="minorEastAsia"/>
          <w:color w:val="000000" w:themeColor="text1"/>
          <w:sz w:val="32"/>
          <w:szCs w:val="32"/>
          <w:lang w:val="zh-CN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4.</w:t>
      </w:r>
      <w:r w:rsidR="001065C8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学历</w:t>
      </w:r>
      <w:r w:rsidR="005E0F1D" w:rsidRPr="002042E5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专业要求：</w:t>
      </w:r>
      <w:r w:rsidR="00CA52AD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全日制</w:t>
      </w:r>
      <w:r w:rsidR="00CB07D3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本科、</w:t>
      </w:r>
      <w:r w:rsidR="00CA52AD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硕士研究生及以上</w:t>
      </w:r>
      <w:r w:rsidR="001065C8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应届毕业生，</w:t>
      </w:r>
      <w:r w:rsidR="00CB07D3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硕士研究生及以上</w:t>
      </w:r>
      <w:r w:rsidR="00F3096C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的</w:t>
      </w:r>
      <w:r w:rsidR="001065C8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本硕专业</w:t>
      </w:r>
      <w:r w:rsidR="00F3096C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应</w:t>
      </w:r>
      <w:r w:rsidR="001065C8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一致</w:t>
      </w:r>
      <w:r w:rsidR="001F57CA">
        <w:rPr>
          <w:rFonts w:ascii="仿宋" w:eastAsia="仿宋" w:hAnsi="仿宋" w:cstheme="minorEastAsia" w:hint="eastAsia"/>
          <w:color w:val="000000" w:themeColor="text1"/>
          <w:sz w:val="32"/>
          <w:szCs w:val="32"/>
          <w:lang w:val="zh-CN"/>
        </w:rPr>
        <w:t>。</w:t>
      </w:r>
    </w:p>
    <w:p w:rsidR="004B5230" w:rsidRPr="00893067" w:rsidRDefault="00233A30" w:rsidP="004B5230">
      <w:pPr>
        <w:widowControl/>
        <w:spacing w:line="420" w:lineRule="atLeast"/>
        <w:ind w:firstLine="630"/>
        <w:jc w:val="left"/>
        <w:rPr>
          <w:rFonts w:ascii="黑体" w:eastAsia="黑体" w:hAnsi="黑体" w:cs="Tahoma"/>
          <w:color w:val="313131"/>
          <w:kern w:val="0"/>
          <w:sz w:val="36"/>
          <w:szCs w:val="36"/>
        </w:rPr>
      </w:pPr>
      <w:r w:rsidRPr="00233A30">
        <w:rPr>
          <w:rFonts w:ascii="黑体" w:eastAsia="黑体" w:hAnsi="黑体" w:hint="eastAsia"/>
          <w:b/>
          <w:bCs/>
          <w:color w:val="000000"/>
          <w:sz w:val="32"/>
          <w:szCs w:val="32"/>
        </w:rPr>
        <w:lastRenderedPageBreak/>
        <w:t>三、</w:t>
      </w:r>
      <w:r w:rsidR="0094665D">
        <w:rPr>
          <w:rFonts w:ascii="黑体" w:eastAsia="黑体" w:hAnsi="黑体" w:hint="eastAsia"/>
          <w:b/>
          <w:bCs/>
          <w:color w:val="000000"/>
          <w:sz w:val="32"/>
          <w:szCs w:val="32"/>
        </w:rPr>
        <w:t>招聘计划。</w:t>
      </w:r>
      <w:r w:rsidR="004B5230">
        <w:rPr>
          <w:rFonts w:ascii="黑体" w:eastAsia="黑体" w:hAnsi="黑体" w:cs="Tahoma" w:hint="eastAsia"/>
          <w:color w:val="313131"/>
          <w:kern w:val="0"/>
          <w:sz w:val="36"/>
          <w:szCs w:val="36"/>
        </w:rPr>
        <w:t xml:space="preserve"> </w:t>
      </w:r>
    </w:p>
    <w:tbl>
      <w:tblPr>
        <w:tblW w:w="7245" w:type="dxa"/>
        <w:tblInd w:w="637" w:type="dxa"/>
        <w:tblLook w:val="04A0"/>
      </w:tblPr>
      <w:tblGrid>
        <w:gridCol w:w="724"/>
        <w:gridCol w:w="2835"/>
        <w:gridCol w:w="1843"/>
        <w:gridCol w:w="1843"/>
      </w:tblGrid>
      <w:tr w:rsidR="004B5230" w:rsidRPr="00AA6671" w:rsidTr="002E18AB"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其它要求</w:t>
            </w:r>
          </w:p>
        </w:tc>
      </w:tr>
      <w:tr w:rsidR="004B5230" w:rsidRPr="00AA6671" w:rsidTr="002E18AB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水文水资源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230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4B5230" w:rsidRPr="00AA6671" w:rsidTr="002E18AB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4B5230" w:rsidRPr="00AA6671" w:rsidTr="002E18AB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水工结构工程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4B5230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水力学及河流动力学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4B5230" w:rsidRPr="00AA6671" w:rsidTr="002E18AB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电力系统及其自动化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4B5230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30" w:rsidRPr="00AA6671" w:rsidRDefault="004B5230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07D3" w:rsidRDefault="00BA2B68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F732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F732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F732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07D3" w:rsidRPr="00AA6671" w:rsidRDefault="00BA2B68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地图制图学与地理信息工程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BA2B68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摄影测量与遥感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BA2B68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大地测量学与测量工程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BA2B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地球探测与信息技术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="00BA2B6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Default="00BA2B68" w:rsidP="00BA2B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F732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区域发展与规划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F732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F732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BA2B68" w:rsidP="002E18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工业设计工程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BA2B68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BA2B68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BA2B68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机械制造设计及自动化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BA2B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自动化、自动控制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BA2B68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本硕专业一致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水利工程</w:t>
            </w: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造价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B07D3" w:rsidRPr="00AA6671" w:rsidTr="002E18AB">
        <w:trPr>
          <w:trHeight w:val="3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7D3" w:rsidRPr="00AA6671" w:rsidRDefault="00CB07D3" w:rsidP="002E18A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7D3" w:rsidRDefault="00CB07D3" w:rsidP="002E18AB">
            <w:pPr>
              <w:jc w:val="center"/>
            </w:pPr>
          </w:p>
        </w:tc>
      </w:tr>
      <w:tr w:rsidR="00CB07D3" w:rsidRPr="00AA6671" w:rsidTr="002E18A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7D3" w:rsidRPr="00AA6671" w:rsidRDefault="00CB07D3" w:rsidP="002E18A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电力系统及</w:t>
            </w:r>
            <w:r w:rsidR="004677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07D3" w:rsidRDefault="00CB07D3" w:rsidP="002E18AB">
            <w:pPr>
              <w:jc w:val="center"/>
            </w:pP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7D3" w:rsidRDefault="00CB07D3" w:rsidP="002E18AB">
            <w:pPr>
              <w:jc w:val="center"/>
            </w:pP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66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文史哲法大类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文字综合特长</w:t>
            </w:r>
          </w:p>
        </w:tc>
      </w:tr>
      <w:tr w:rsidR="00CB07D3" w:rsidRPr="00AA6671" w:rsidTr="002E18AB"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图书情报与档案管理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D3" w:rsidRPr="00AA6671" w:rsidRDefault="00CB07D3" w:rsidP="002E1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1F57CA" w:rsidRPr="001F57CA" w:rsidRDefault="001F57CA" w:rsidP="001F57CA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仿宋" w:eastAsia="仿宋" w:hAnsi="仿宋" w:cstheme="minorEastAsia"/>
          <w:color w:val="000000" w:themeColor="text1"/>
          <w:sz w:val="28"/>
          <w:szCs w:val="28"/>
          <w:lang w:val="zh-CN"/>
        </w:rPr>
      </w:pPr>
      <w:r w:rsidRPr="001F57CA">
        <w:rPr>
          <w:rFonts w:ascii="仿宋" w:eastAsia="仿宋" w:hAnsi="仿宋" w:cstheme="minorEastAsia" w:hint="eastAsia"/>
          <w:color w:val="000000" w:themeColor="text1"/>
          <w:sz w:val="28"/>
          <w:szCs w:val="28"/>
          <w:lang w:val="zh-CN"/>
        </w:rPr>
        <w:t>注：其中水利工程造价专业、电力系统及自动化、测绘工程、水利水电工程专业的本科毕业生，将主要从事现场监理工作，要求能吃苦耐劳，能适应较艰苦的工程施工现场工作环境条件。</w:t>
      </w:r>
    </w:p>
    <w:p w:rsidR="00921983" w:rsidRDefault="00921983" w:rsidP="00233A30">
      <w:pPr>
        <w:pStyle w:val="a5"/>
        <w:shd w:val="clear" w:color="auto" w:fill="FFFFFF"/>
        <w:spacing w:before="0" w:beforeAutospacing="0" w:after="0" w:afterAutospacing="0" w:line="460" w:lineRule="atLeast"/>
        <w:ind w:firstLineChars="200" w:firstLine="643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233A30" w:rsidRPr="00233A30" w:rsidRDefault="0094665D" w:rsidP="00233A30">
      <w:pPr>
        <w:pStyle w:val="a5"/>
        <w:shd w:val="clear" w:color="auto" w:fill="FFFFFF"/>
        <w:spacing w:before="0" w:beforeAutospacing="0" w:after="0" w:afterAutospacing="0" w:line="460" w:lineRule="atLeast"/>
        <w:ind w:firstLineChars="200" w:firstLine="643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lastRenderedPageBreak/>
        <w:t>四、</w:t>
      </w:r>
      <w:r w:rsidR="00B42CDB">
        <w:rPr>
          <w:rFonts w:ascii="黑体" w:eastAsia="黑体" w:hAnsi="黑体" w:hint="eastAsia"/>
          <w:b/>
          <w:bCs/>
          <w:color w:val="000000"/>
          <w:sz w:val="32"/>
          <w:szCs w:val="32"/>
        </w:rPr>
        <w:t>招聘方式及时间安排。</w:t>
      </w:r>
    </w:p>
    <w:p w:rsidR="00233A30" w:rsidRPr="00233A30" w:rsidRDefault="00233A30" w:rsidP="00233A30">
      <w:pPr>
        <w:widowControl/>
        <w:spacing w:line="420" w:lineRule="atLeast"/>
        <w:ind w:firstLine="645"/>
        <w:jc w:val="left"/>
        <w:rPr>
          <w:rFonts w:ascii="仿宋" w:eastAsia="仿宋" w:hAnsi="仿宋" w:cs="Tahoma"/>
          <w:bCs/>
          <w:color w:val="313131"/>
          <w:kern w:val="0"/>
          <w:sz w:val="32"/>
          <w:szCs w:val="32"/>
        </w:rPr>
      </w:pPr>
      <w:r w:rsidRPr="00233A30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有意应聘者，即日起可通过电子邮箱报名，或直接到湖南水电院人事</w:t>
      </w:r>
      <w:r w:rsidR="00B42CDB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教育</w:t>
      </w:r>
      <w:r w:rsidRPr="00233A30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部</w:t>
      </w:r>
      <w:r w:rsidR="00893067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报名，</w:t>
      </w:r>
      <w:r w:rsidR="00B42CDB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或到校园招聘点</w:t>
      </w:r>
      <w:r w:rsidRPr="00233A30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报名</w:t>
      </w:r>
      <w:r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。</w:t>
      </w:r>
      <w:r w:rsidRPr="00233A30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报名</w:t>
      </w:r>
      <w:r w:rsidR="00B42CDB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时</w:t>
      </w:r>
      <w:r w:rsidRPr="00233A30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需提交下列资料：</w:t>
      </w:r>
      <w:r w:rsidRPr="00233A30">
        <w:rPr>
          <w:rFonts w:ascii="仿宋" w:eastAsia="仿宋" w:hAnsi="仿宋" w:cs="Tahoma"/>
          <w:color w:val="313131"/>
          <w:kern w:val="0"/>
          <w:sz w:val="32"/>
          <w:szCs w:val="32"/>
        </w:rPr>
        <w:t>求职简历、大学期间成绩单、大学毕业生就业推荐表、已取得的相关证书（技能、奖励、CET）</w:t>
      </w:r>
      <w:r w:rsidRPr="00233A30">
        <w:rPr>
          <w:rFonts w:ascii="仿宋" w:eastAsia="仿宋" w:hAnsi="仿宋" w:cs="Tahoma" w:hint="eastAsia"/>
          <w:color w:val="313131"/>
          <w:kern w:val="0"/>
          <w:sz w:val="32"/>
          <w:szCs w:val="32"/>
        </w:rPr>
        <w:t>等。</w:t>
      </w:r>
      <w:r w:rsidR="0094665D">
        <w:rPr>
          <w:rFonts w:ascii="仿宋" w:eastAsia="仿宋" w:hAnsi="仿宋" w:cs="Tahoma" w:hint="eastAsia"/>
          <w:color w:val="313131"/>
          <w:kern w:val="0"/>
          <w:sz w:val="32"/>
          <w:szCs w:val="32"/>
        </w:rPr>
        <w:t>应聘人员对所提供材料的真实性负责，凡提供虚假材料或隐瞒有关招聘禁止情形的，一经查实，将予以清退。</w:t>
      </w:r>
    </w:p>
    <w:p w:rsidR="0017305C" w:rsidRDefault="00233A30" w:rsidP="00233A30">
      <w:pPr>
        <w:widowControl/>
        <w:spacing w:line="420" w:lineRule="atLeast"/>
        <w:ind w:firstLine="645"/>
        <w:jc w:val="left"/>
        <w:rPr>
          <w:rFonts w:ascii="仿宋" w:eastAsia="仿宋" w:hAnsi="仿宋" w:cs="Tahoma"/>
          <w:bCs/>
          <w:color w:val="313131"/>
          <w:kern w:val="0"/>
          <w:sz w:val="32"/>
          <w:szCs w:val="32"/>
        </w:rPr>
      </w:pPr>
      <w:r w:rsidRPr="00233A30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湖南水电院将根据报名情况组织面试，面试地点</w:t>
      </w:r>
      <w:r w:rsidR="00B42CDB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分别设武汉大学、河海大学和</w:t>
      </w:r>
      <w:r w:rsidRPr="00233A30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湖南水电院，面试时间</w:t>
      </w:r>
      <w:r w:rsidR="00B42CDB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为10月下旬，具体时间</w:t>
      </w:r>
      <w:r w:rsidRPr="00233A30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另行</w:t>
      </w:r>
      <w:r w:rsidR="00B42CDB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通知</w:t>
      </w:r>
      <w:r w:rsidR="0017305C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。</w:t>
      </w:r>
    </w:p>
    <w:p w:rsidR="00233A30" w:rsidRPr="00233A30" w:rsidRDefault="0017305C" w:rsidP="00233A30">
      <w:pPr>
        <w:widowControl/>
        <w:spacing w:line="420" w:lineRule="atLeast"/>
        <w:ind w:firstLine="645"/>
        <w:jc w:val="left"/>
        <w:rPr>
          <w:rFonts w:ascii="仿宋" w:eastAsia="仿宋" w:hAnsi="仿宋" w:cs="Tahoma"/>
          <w:bCs/>
          <w:color w:val="313131"/>
          <w:kern w:val="0"/>
          <w:sz w:val="32"/>
          <w:szCs w:val="32"/>
        </w:rPr>
      </w:pPr>
      <w:r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面试通过后签订</w:t>
      </w:r>
      <w:r w:rsidR="002042E5" w:rsidRPr="00233A30">
        <w:rPr>
          <w:rFonts w:ascii="仿宋" w:eastAsia="仿宋" w:hAnsi="仿宋" w:cs="Tahoma"/>
          <w:color w:val="313131"/>
          <w:kern w:val="0"/>
          <w:sz w:val="32"/>
          <w:szCs w:val="32"/>
        </w:rPr>
        <w:t>普通高等学校毕业生就业协议书</w:t>
      </w:r>
      <w:r>
        <w:rPr>
          <w:rFonts w:ascii="仿宋" w:eastAsia="仿宋" w:hAnsi="仿宋" w:cs="Tahoma" w:hint="eastAsia"/>
          <w:color w:val="313131"/>
          <w:kern w:val="0"/>
          <w:sz w:val="32"/>
          <w:szCs w:val="32"/>
        </w:rPr>
        <w:t>。</w:t>
      </w:r>
    </w:p>
    <w:p w:rsidR="00F3096C" w:rsidRDefault="00233A30" w:rsidP="00233A30">
      <w:pPr>
        <w:widowControl/>
        <w:spacing w:line="420" w:lineRule="atLeast"/>
        <w:ind w:firstLine="630"/>
        <w:jc w:val="left"/>
        <w:rPr>
          <w:rFonts w:ascii="仿宋" w:eastAsia="仿宋" w:hAnsi="仿宋" w:cs="Tahoma"/>
          <w:color w:val="313131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313131"/>
          <w:kern w:val="0"/>
          <w:sz w:val="32"/>
          <w:szCs w:val="32"/>
        </w:rPr>
        <w:t>联系人：王先生</w:t>
      </w:r>
    </w:p>
    <w:p w:rsidR="00233A30" w:rsidRDefault="00F3096C" w:rsidP="00233A30">
      <w:pPr>
        <w:widowControl/>
        <w:spacing w:line="420" w:lineRule="atLeast"/>
        <w:ind w:firstLine="630"/>
        <w:jc w:val="left"/>
        <w:rPr>
          <w:rFonts w:ascii="仿宋" w:eastAsia="仿宋" w:hAnsi="仿宋" w:cs="Tahoma"/>
          <w:color w:val="313131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313131"/>
          <w:kern w:val="0"/>
          <w:sz w:val="32"/>
          <w:szCs w:val="32"/>
        </w:rPr>
        <w:t>联系电话：</w:t>
      </w:r>
      <w:r w:rsidR="00233A30">
        <w:rPr>
          <w:rFonts w:ascii="仿宋" w:eastAsia="仿宋" w:hAnsi="仿宋" w:cs="Tahoma" w:hint="eastAsia"/>
          <w:color w:val="313131"/>
          <w:kern w:val="0"/>
          <w:sz w:val="32"/>
          <w:szCs w:val="32"/>
        </w:rPr>
        <w:t xml:space="preserve">073185607694  </w:t>
      </w:r>
    </w:p>
    <w:p w:rsidR="00893067" w:rsidRDefault="004B5230" w:rsidP="00233A30">
      <w:pPr>
        <w:widowControl/>
        <w:spacing w:line="420" w:lineRule="atLeast"/>
        <w:ind w:firstLine="630"/>
        <w:jc w:val="left"/>
        <w:rPr>
          <w:rFonts w:ascii="黑体" w:eastAsia="黑体" w:hAnsi="黑体" w:cs="Tahoma"/>
          <w:color w:val="313131"/>
          <w:kern w:val="0"/>
          <w:sz w:val="36"/>
          <w:szCs w:val="36"/>
        </w:rPr>
      </w:pPr>
      <w:r w:rsidRPr="00233A30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电子邮箱</w:t>
      </w:r>
      <w:r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：</w:t>
      </w:r>
      <w:r w:rsidRPr="00BE68BA">
        <w:rPr>
          <w:rFonts w:ascii="仿宋" w:eastAsia="仿宋" w:hAnsi="仿宋" w:cs="Tahoma" w:hint="eastAsia"/>
          <w:bCs/>
          <w:color w:val="313131"/>
          <w:kern w:val="0"/>
          <w:sz w:val="32"/>
          <w:szCs w:val="32"/>
        </w:rPr>
        <w:t>hhpdi85607694</w:t>
      </w:r>
      <w:r w:rsidRPr="00BE68BA">
        <w:rPr>
          <w:rFonts w:ascii="仿宋" w:eastAsia="仿宋" w:hAnsi="仿宋" w:cs="Tahoma" w:hint="eastAsia"/>
          <w:color w:val="313131"/>
          <w:kern w:val="0"/>
          <w:sz w:val="32"/>
          <w:szCs w:val="32"/>
        </w:rPr>
        <w:t>@163.com</w:t>
      </w:r>
    </w:p>
    <w:p w:rsidR="00893067" w:rsidRDefault="00893067" w:rsidP="00893067">
      <w:pPr>
        <w:widowControl/>
        <w:spacing w:line="420" w:lineRule="atLeast"/>
        <w:ind w:firstLine="630"/>
        <w:jc w:val="left"/>
        <w:rPr>
          <w:rFonts w:ascii="仿宋" w:eastAsia="仿宋" w:hAnsi="仿宋" w:cs="Tahoma"/>
          <w:color w:val="313131"/>
          <w:kern w:val="0"/>
          <w:sz w:val="32"/>
          <w:szCs w:val="32"/>
        </w:rPr>
      </w:pPr>
    </w:p>
    <w:p w:rsidR="001F57CA" w:rsidRDefault="001F57CA" w:rsidP="00893067">
      <w:pPr>
        <w:widowControl/>
        <w:spacing w:line="420" w:lineRule="atLeast"/>
        <w:ind w:firstLine="630"/>
        <w:jc w:val="left"/>
        <w:rPr>
          <w:rFonts w:ascii="仿宋" w:eastAsia="仿宋" w:hAnsi="仿宋" w:cs="Tahoma"/>
          <w:color w:val="313131"/>
          <w:kern w:val="0"/>
          <w:sz w:val="32"/>
          <w:szCs w:val="32"/>
        </w:rPr>
      </w:pPr>
    </w:p>
    <w:p w:rsidR="001F57CA" w:rsidRDefault="001F57CA" w:rsidP="00893067">
      <w:pPr>
        <w:widowControl/>
        <w:spacing w:line="420" w:lineRule="atLeast"/>
        <w:ind w:firstLine="630"/>
        <w:jc w:val="left"/>
        <w:rPr>
          <w:rFonts w:ascii="仿宋" w:eastAsia="仿宋" w:hAnsi="仿宋" w:cs="Tahoma"/>
          <w:color w:val="313131"/>
          <w:kern w:val="0"/>
          <w:sz w:val="32"/>
          <w:szCs w:val="32"/>
        </w:rPr>
      </w:pPr>
    </w:p>
    <w:p w:rsidR="00893067" w:rsidRDefault="00893067" w:rsidP="00893067">
      <w:pPr>
        <w:widowControl/>
        <w:spacing w:line="420" w:lineRule="atLeast"/>
        <w:ind w:firstLine="630"/>
        <w:jc w:val="left"/>
        <w:rPr>
          <w:rFonts w:ascii="仿宋" w:eastAsia="仿宋" w:hAnsi="仿宋" w:cs="Tahoma"/>
          <w:color w:val="313131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313131"/>
          <w:kern w:val="0"/>
          <w:sz w:val="32"/>
          <w:szCs w:val="32"/>
        </w:rPr>
        <w:t xml:space="preserve">                     湖南省水利水电勘测设计研究总院</w:t>
      </w:r>
    </w:p>
    <w:p w:rsidR="00893067" w:rsidRDefault="00893067" w:rsidP="00233A30">
      <w:pPr>
        <w:widowControl/>
        <w:spacing w:line="420" w:lineRule="atLeast"/>
        <w:ind w:firstLine="630"/>
        <w:jc w:val="left"/>
        <w:rPr>
          <w:rFonts w:ascii="黑体" w:eastAsia="黑体" w:hAnsi="黑体" w:cs="Tahoma"/>
          <w:color w:val="313131"/>
          <w:kern w:val="0"/>
          <w:sz w:val="36"/>
          <w:szCs w:val="36"/>
        </w:rPr>
      </w:pPr>
      <w:r>
        <w:rPr>
          <w:rFonts w:ascii="仿宋" w:eastAsia="仿宋" w:hAnsi="仿宋" w:cs="Tahoma" w:hint="eastAsia"/>
          <w:color w:val="313131"/>
          <w:kern w:val="0"/>
          <w:sz w:val="32"/>
          <w:szCs w:val="32"/>
        </w:rPr>
        <w:t xml:space="preserve">                                  2019年10月14日</w:t>
      </w:r>
    </w:p>
    <w:sectPr w:rsidR="00893067" w:rsidSect="00AA18AC">
      <w:pgSz w:w="11906" w:h="16838"/>
      <w:pgMar w:top="1440" w:right="128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014" w:rsidRDefault="00D61014" w:rsidP="00FA74C0">
      <w:r>
        <w:separator/>
      </w:r>
    </w:p>
  </w:endnote>
  <w:endnote w:type="continuationSeparator" w:id="1">
    <w:p w:rsidR="00D61014" w:rsidRDefault="00D61014" w:rsidP="00FA7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014" w:rsidRDefault="00D61014" w:rsidP="00FA74C0">
      <w:r>
        <w:separator/>
      </w:r>
    </w:p>
  </w:footnote>
  <w:footnote w:type="continuationSeparator" w:id="1">
    <w:p w:rsidR="00D61014" w:rsidRDefault="00D61014" w:rsidP="00FA7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372D"/>
    <w:multiLevelType w:val="singleLevel"/>
    <w:tmpl w:val="59FC372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4C0"/>
    <w:rsid w:val="00013EEB"/>
    <w:rsid w:val="00030EBF"/>
    <w:rsid w:val="00051A31"/>
    <w:rsid w:val="00085D41"/>
    <w:rsid w:val="000B003D"/>
    <w:rsid w:val="000B53A5"/>
    <w:rsid w:val="000C2FCA"/>
    <w:rsid w:val="000F4AAC"/>
    <w:rsid w:val="001004FF"/>
    <w:rsid w:val="001065C8"/>
    <w:rsid w:val="00130A6F"/>
    <w:rsid w:val="0015329D"/>
    <w:rsid w:val="0017305C"/>
    <w:rsid w:val="0018542A"/>
    <w:rsid w:val="001A71FE"/>
    <w:rsid w:val="001E6268"/>
    <w:rsid w:val="001F57CA"/>
    <w:rsid w:val="00200BB8"/>
    <w:rsid w:val="002042E5"/>
    <w:rsid w:val="00232932"/>
    <w:rsid w:val="00233A30"/>
    <w:rsid w:val="00247BC5"/>
    <w:rsid w:val="00250DBA"/>
    <w:rsid w:val="0025353A"/>
    <w:rsid w:val="002816A6"/>
    <w:rsid w:val="002B2781"/>
    <w:rsid w:val="002C64DB"/>
    <w:rsid w:val="002E5E5C"/>
    <w:rsid w:val="003274EE"/>
    <w:rsid w:val="00336E74"/>
    <w:rsid w:val="00344A46"/>
    <w:rsid w:val="00351D6E"/>
    <w:rsid w:val="00370EC4"/>
    <w:rsid w:val="00384671"/>
    <w:rsid w:val="003B54D7"/>
    <w:rsid w:val="003C7384"/>
    <w:rsid w:val="003F57B5"/>
    <w:rsid w:val="00404076"/>
    <w:rsid w:val="00411C08"/>
    <w:rsid w:val="00431F0E"/>
    <w:rsid w:val="00434A04"/>
    <w:rsid w:val="00445E36"/>
    <w:rsid w:val="004606F3"/>
    <w:rsid w:val="004677B2"/>
    <w:rsid w:val="00497F50"/>
    <w:rsid w:val="004A67BE"/>
    <w:rsid w:val="004B3242"/>
    <w:rsid w:val="004B5230"/>
    <w:rsid w:val="004E336E"/>
    <w:rsid w:val="004F3230"/>
    <w:rsid w:val="004F6D29"/>
    <w:rsid w:val="00507F03"/>
    <w:rsid w:val="00555A7C"/>
    <w:rsid w:val="005619F2"/>
    <w:rsid w:val="005826CE"/>
    <w:rsid w:val="00584ECB"/>
    <w:rsid w:val="005A118C"/>
    <w:rsid w:val="005A21B3"/>
    <w:rsid w:val="005A5AF8"/>
    <w:rsid w:val="005E0F1D"/>
    <w:rsid w:val="00604981"/>
    <w:rsid w:val="00612025"/>
    <w:rsid w:val="00624352"/>
    <w:rsid w:val="00636ED0"/>
    <w:rsid w:val="006518D8"/>
    <w:rsid w:val="00660866"/>
    <w:rsid w:val="00665DDD"/>
    <w:rsid w:val="006904E6"/>
    <w:rsid w:val="006C5E9C"/>
    <w:rsid w:val="0071022C"/>
    <w:rsid w:val="00732231"/>
    <w:rsid w:val="0075215D"/>
    <w:rsid w:val="00757885"/>
    <w:rsid w:val="00770375"/>
    <w:rsid w:val="00774DE0"/>
    <w:rsid w:val="00777DB9"/>
    <w:rsid w:val="007C553F"/>
    <w:rsid w:val="007F1F26"/>
    <w:rsid w:val="008278D2"/>
    <w:rsid w:val="00831CCB"/>
    <w:rsid w:val="00833036"/>
    <w:rsid w:val="00844612"/>
    <w:rsid w:val="00845476"/>
    <w:rsid w:val="0086231B"/>
    <w:rsid w:val="00872E58"/>
    <w:rsid w:val="0087565C"/>
    <w:rsid w:val="00893067"/>
    <w:rsid w:val="00895062"/>
    <w:rsid w:val="008B1D98"/>
    <w:rsid w:val="008B3EBF"/>
    <w:rsid w:val="008C254E"/>
    <w:rsid w:val="008D077D"/>
    <w:rsid w:val="008E397B"/>
    <w:rsid w:val="00921983"/>
    <w:rsid w:val="00923AAA"/>
    <w:rsid w:val="0094665D"/>
    <w:rsid w:val="00950946"/>
    <w:rsid w:val="00954154"/>
    <w:rsid w:val="009575E1"/>
    <w:rsid w:val="00961D13"/>
    <w:rsid w:val="009812EF"/>
    <w:rsid w:val="00993449"/>
    <w:rsid w:val="009965F6"/>
    <w:rsid w:val="009C1950"/>
    <w:rsid w:val="009D6751"/>
    <w:rsid w:val="009E5B47"/>
    <w:rsid w:val="00A108C8"/>
    <w:rsid w:val="00A47FD0"/>
    <w:rsid w:val="00A5355D"/>
    <w:rsid w:val="00A70720"/>
    <w:rsid w:val="00A72E34"/>
    <w:rsid w:val="00A762C4"/>
    <w:rsid w:val="00AA18AC"/>
    <w:rsid w:val="00AA6671"/>
    <w:rsid w:val="00AB659C"/>
    <w:rsid w:val="00AC10F1"/>
    <w:rsid w:val="00AE0FA0"/>
    <w:rsid w:val="00B0063D"/>
    <w:rsid w:val="00B42CDB"/>
    <w:rsid w:val="00B46503"/>
    <w:rsid w:val="00BA21ED"/>
    <w:rsid w:val="00BA2B68"/>
    <w:rsid w:val="00BC7CD5"/>
    <w:rsid w:val="00BE68BA"/>
    <w:rsid w:val="00C05D80"/>
    <w:rsid w:val="00C33E1D"/>
    <w:rsid w:val="00C61636"/>
    <w:rsid w:val="00CA52AD"/>
    <w:rsid w:val="00CB07D3"/>
    <w:rsid w:val="00CB40CA"/>
    <w:rsid w:val="00CD1017"/>
    <w:rsid w:val="00D0243D"/>
    <w:rsid w:val="00D07888"/>
    <w:rsid w:val="00D078E7"/>
    <w:rsid w:val="00D25BD0"/>
    <w:rsid w:val="00D3287F"/>
    <w:rsid w:val="00D61014"/>
    <w:rsid w:val="00D65096"/>
    <w:rsid w:val="00D824C9"/>
    <w:rsid w:val="00DC15BA"/>
    <w:rsid w:val="00DE0731"/>
    <w:rsid w:val="00E01485"/>
    <w:rsid w:val="00E5120B"/>
    <w:rsid w:val="00E7361A"/>
    <w:rsid w:val="00EA4D4E"/>
    <w:rsid w:val="00EA6DE0"/>
    <w:rsid w:val="00EA76F9"/>
    <w:rsid w:val="00EC411F"/>
    <w:rsid w:val="00ED412B"/>
    <w:rsid w:val="00ED758A"/>
    <w:rsid w:val="00F0054A"/>
    <w:rsid w:val="00F0307F"/>
    <w:rsid w:val="00F278AF"/>
    <w:rsid w:val="00F3096C"/>
    <w:rsid w:val="00F748D6"/>
    <w:rsid w:val="00F8103F"/>
    <w:rsid w:val="00FA0786"/>
    <w:rsid w:val="00FA5984"/>
    <w:rsid w:val="00FA74C0"/>
    <w:rsid w:val="00FB07A5"/>
    <w:rsid w:val="00FC2DC1"/>
    <w:rsid w:val="00FF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7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74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7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74C0"/>
    <w:rPr>
      <w:sz w:val="18"/>
      <w:szCs w:val="18"/>
    </w:rPr>
  </w:style>
  <w:style w:type="paragraph" w:styleId="a5">
    <w:name w:val="Normal (Web)"/>
    <w:basedOn w:val="a"/>
    <w:uiPriority w:val="99"/>
    <w:unhideWhenUsed/>
    <w:rsid w:val="00FA74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A74C0"/>
  </w:style>
  <w:style w:type="paragraph" w:styleId="a6">
    <w:name w:val="List Paragraph"/>
    <w:basedOn w:val="a"/>
    <w:uiPriority w:val="34"/>
    <w:qFormat/>
    <w:rsid w:val="001854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B3D20-0BB4-4DE7-A191-36F78128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258</Words>
  <Characters>1477</Characters>
  <Application>Microsoft Office Word</Application>
  <DocSecurity>0</DocSecurity>
  <Lines>12</Lines>
  <Paragraphs>3</Paragraphs>
  <ScaleCrop>false</ScaleCrop>
  <Company>微软中国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cp:lastPrinted>2019-10-10T07:29:00Z</cp:lastPrinted>
  <dcterms:created xsi:type="dcterms:W3CDTF">2019-10-11T07:10:00Z</dcterms:created>
  <dcterms:modified xsi:type="dcterms:W3CDTF">2019-10-14T02:28:00Z</dcterms:modified>
</cp:coreProperties>
</file>